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CA78E1" w:rsidRPr="00C44C2A">
        <w:trPr>
          <w:trHeight w:hRule="exact" w:val="1528"/>
        </w:trPr>
        <w:tc>
          <w:tcPr>
            <w:tcW w:w="143" w:type="dxa"/>
          </w:tcPr>
          <w:p w:rsidR="00CA78E1" w:rsidRDefault="00CA78E1"/>
        </w:tc>
        <w:tc>
          <w:tcPr>
            <w:tcW w:w="285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CA78E1" w:rsidRPr="00C44C2A">
        <w:trPr>
          <w:trHeight w:hRule="exact" w:val="138"/>
        </w:trPr>
        <w:tc>
          <w:tcPr>
            <w:tcW w:w="143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78E1" w:rsidRPr="00C44C2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A78E1" w:rsidRPr="00C44C2A">
        <w:trPr>
          <w:trHeight w:hRule="exact" w:val="211"/>
        </w:trPr>
        <w:tc>
          <w:tcPr>
            <w:tcW w:w="143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>
        <w:trPr>
          <w:trHeight w:hRule="exact" w:val="277"/>
        </w:trPr>
        <w:tc>
          <w:tcPr>
            <w:tcW w:w="143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78E1">
        <w:trPr>
          <w:trHeight w:hRule="exact" w:val="138"/>
        </w:trPr>
        <w:tc>
          <w:tcPr>
            <w:tcW w:w="143" w:type="dxa"/>
          </w:tcPr>
          <w:p w:rsidR="00CA78E1" w:rsidRDefault="00CA78E1"/>
        </w:tc>
        <w:tc>
          <w:tcPr>
            <w:tcW w:w="285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426" w:type="dxa"/>
          </w:tcPr>
          <w:p w:rsidR="00CA78E1" w:rsidRDefault="00CA78E1"/>
        </w:tc>
        <w:tc>
          <w:tcPr>
            <w:tcW w:w="1277" w:type="dxa"/>
          </w:tcPr>
          <w:p w:rsidR="00CA78E1" w:rsidRDefault="00CA78E1"/>
        </w:tc>
        <w:tc>
          <w:tcPr>
            <w:tcW w:w="993" w:type="dxa"/>
          </w:tcPr>
          <w:p w:rsidR="00CA78E1" w:rsidRDefault="00CA78E1"/>
        </w:tc>
        <w:tc>
          <w:tcPr>
            <w:tcW w:w="2836" w:type="dxa"/>
          </w:tcPr>
          <w:p w:rsidR="00CA78E1" w:rsidRDefault="00CA78E1"/>
        </w:tc>
      </w:tr>
      <w:tr w:rsidR="00CA78E1" w:rsidRPr="00C44C2A">
        <w:trPr>
          <w:trHeight w:hRule="exact" w:val="277"/>
        </w:trPr>
        <w:tc>
          <w:tcPr>
            <w:tcW w:w="143" w:type="dxa"/>
          </w:tcPr>
          <w:p w:rsidR="00CA78E1" w:rsidRDefault="00CA78E1"/>
        </w:tc>
        <w:tc>
          <w:tcPr>
            <w:tcW w:w="285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426" w:type="dxa"/>
          </w:tcPr>
          <w:p w:rsidR="00CA78E1" w:rsidRDefault="00CA78E1"/>
        </w:tc>
        <w:tc>
          <w:tcPr>
            <w:tcW w:w="1277" w:type="dxa"/>
          </w:tcPr>
          <w:p w:rsidR="00CA78E1" w:rsidRDefault="00CA78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78E1" w:rsidRPr="00C44C2A">
        <w:trPr>
          <w:trHeight w:hRule="exact" w:val="138"/>
        </w:trPr>
        <w:tc>
          <w:tcPr>
            <w:tcW w:w="143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>
        <w:trPr>
          <w:trHeight w:hRule="exact" w:val="277"/>
        </w:trPr>
        <w:tc>
          <w:tcPr>
            <w:tcW w:w="143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78E1">
        <w:trPr>
          <w:trHeight w:hRule="exact" w:val="138"/>
        </w:trPr>
        <w:tc>
          <w:tcPr>
            <w:tcW w:w="143" w:type="dxa"/>
          </w:tcPr>
          <w:p w:rsidR="00CA78E1" w:rsidRDefault="00CA78E1"/>
        </w:tc>
        <w:tc>
          <w:tcPr>
            <w:tcW w:w="285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426" w:type="dxa"/>
          </w:tcPr>
          <w:p w:rsidR="00CA78E1" w:rsidRDefault="00CA78E1"/>
        </w:tc>
        <w:tc>
          <w:tcPr>
            <w:tcW w:w="1277" w:type="dxa"/>
          </w:tcPr>
          <w:p w:rsidR="00CA78E1" w:rsidRDefault="00CA78E1"/>
        </w:tc>
        <w:tc>
          <w:tcPr>
            <w:tcW w:w="993" w:type="dxa"/>
          </w:tcPr>
          <w:p w:rsidR="00CA78E1" w:rsidRDefault="00CA78E1"/>
        </w:tc>
        <w:tc>
          <w:tcPr>
            <w:tcW w:w="2836" w:type="dxa"/>
          </w:tcPr>
          <w:p w:rsidR="00CA78E1" w:rsidRDefault="00CA78E1"/>
        </w:tc>
      </w:tr>
      <w:tr w:rsidR="00CA78E1">
        <w:trPr>
          <w:trHeight w:hRule="exact" w:val="277"/>
        </w:trPr>
        <w:tc>
          <w:tcPr>
            <w:tcW w:w="143" w:type="dxa"/>
          </w:tcPr>
          <w:p w:rsidR="00CA78E1" w:rsidRDefault="00CA78E1"/>
        </w:tc>
        <w:tc>
          <w:tcPr>
            <w:tcW w:w="285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426" w:type="dxa"/>
          </w:tcPr>
          <w:p w:rsidR="00CA78E1" w:rsidRDefault="00CA78E1"/>
        </w:tc>
        <w:tc>
          <w:tcPr>
            <w:tcW w:w="1277" w:type="dxa"/>
          </w:tcPr>
          <w:p w:rsidR="00CA78E1" w:rsidRDefault="00CA78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78E1">
        <w:trPr>
          <w:trHeight w:hRule="exact" w:val="277"/>
        </w:trPr>
        <w:tc>
          <w:tcPr>
            <w:tcW w:w="143" w:type="dxa"/>
          </w:tcPr>
          <w:p w:rsidR="00CA78E1" w:rsidRDefault="00CA78E1"/>
        </w:tc>
        <w:tc>
          <w:tcPr>
            <w:tcW w:w="285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426" w:type="dxa"/>
          </w:tcPr>
          <w:p w:rsidR="00CA78E1" w:rsidRDefault="00CA78E1"/>
        </w:tc>
        <w:tc>
          <w:tcPr>
            <w:tcW w:w="1277" w:type="dxa"/>
          </w:tcPr>
          <w:p w:rsidR="00CA78E1" w:rsidRDefault="00CA78E1"/>
        </w:tc>
        <w:tc>
          <w:tcPr>
            <w:tcW w:w="993" w:type="dxa"/>
          </w:tcPr>
          <w:p w:rsidR="00CA78E1" w:rsidRDefault="00CA78E1"/>
        </w:tc>
        <w:tc>
          <w:tcPr>
            <w:tcW w:w="2836" w:type="dxa"/>
          </w:tcPr>
          <w:p w:rsidR="00CA78E1" w:rsidRDefault="00CA78E1"/>
        </w:tc>
      </w:tr>
      <w:tr w:rsidR="00CA78E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78E1">
        <w:trPr>
          <w:trHeight w:hRule="exact" w:val="775"/>
        </w:trPr>
        <w:tc>
          <w:tcPr>
            <w:tcW w:w="143" w:type="dxa"/>
          </w:tcPr>
          <w:p w:rsidR="00CA78E1" w:rsidRDefault="00CA78E1"/>
        </w:tc>
        <w:tc>
          <w:tcPr>
            <w:tcW w:w="285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CA78E1" w:rsidRDefault="00C44C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CA78E1" w:rsidRDefault="00CA78E1"/>
        </w:tc>
      </w:tr>
      <w:tr w:rsidR="00CA78E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78E1" w:rsidRPr="00C44C2A">
        <w:trPr>
          <w:trHeight w:hRule="exact" w:val="1389"/>
        </w:trPr>
        <w:tc>
          <w:tcPr>
            <w:tcW w:w="143" w:type="dxa"/>
          </w:tcPr>
          <w:p w:rsidR="00CA78E1" w:rsidRDefault="00CA78E1"/>
        </w:tc>
        <w:tc>
          <w:tcPr>
            <w:tcW w:w="285" w:type="dxa"/>
          </w:tcPr>
          <w:p w:rsidR="00CA78E1" w:rsidRDefault="00CA78E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78E1" w:rsidRPr="00C44C2A">
        <w:trPr>
          <w:trHeight w:hRule="exact" w:val="138"/>
        </w:trPr>
        <w:tc>
          <w:tcPr>
            <w:tcW w:w="143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CA78E1">
        <w:trPr>
          <w:trHeight w:hRule="exact" w:val="124"/>
        </w:trPr>
        <w:tc>
          <w:tcPr>
            <w:tcW w:w="143" w:type="dxa"/>
          </w:tcPr>
          <w:p w:rsidR="00CA78E1" w:rsidRDefault="00CA78E1"/>
        </w:tc>
        <w:tc>
          <w:tcPr>
            <w:tcW w:w="285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426" w:type="dxa"/>
          </w:tcPr>
          <w:p w:rsidR="00CA78E1" w:rsidRDefault="00CA78E1"/>
        </w:tc>
        <w:tc>
          <w:tcPr>
            <w:tcW w:w="1277" w:type="dxa"/>
          </w:tcPr>
          <w:p w:rsidR="00CA78E1" w:rsidRDefault="00CA78E1"/>
        </w:tc>
        <w:tc>
          <w:tcPr>
            <w:tcW w:w="993" w:type="dxa"/>
          </w:tcPr>
          <w:p w:rsidR="00CA78E1" w:rsidRDefault="00CA78E1"/>
        </w:tc>
        <w:tc>
          <w:tcPr>
            <w:tcW w:w="2836" w:type="dxa"/>
          </w:tcPr>
          <w:p w:rsidR="00CA78E1" w:rsidRDefault="00CA78E1"/>
        </w:tc>
      </w:tr>
      <w:tr w:rsidR="00CA78E1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A78E1">
        <w:trPr>
          <w:trHeight w:hRule="exact" w:val="26"/>
        </w:trPr>
        <w:tc>
          <w:tcPr>
            <w:tcW w:w="143" w:type="dxa"/>
          </w:tcPr>
          <w:p w:rsidR="00CA78E1" w:rsidRDefault="00CA78E1"/>
        </w:tc>
        <w:tc>
          <w:tcPr>
            <w:tcW w:w="285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426" w:type="dxa"/>
          </w:tcPr>
          <w:p w:rsidR="00CA78E1" w:rsidRDefault="00CA78E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</w:tr>
      <w:tr w:rsidR="00CA78E1">
        <w:trPr>
          <w:trHeight w:hRule="exact" w:val="4463"/>
        </w:trPr>
        <w:tc>
          <w:tcPr>
            <w:tcW w:w="143" w:type="dxa"/>
          </w:tcPr>
          <w:p w:rsidR="00CA78E1" w:rsidRDefault="00CA78E1"/>
        </w:tc>
        <w:tc>
          <w:tcPr>
            <w:tcW w:w="285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2127" w:type="dxa"/>
          </w:tcPr>
          <w:p w:rsidR="00CA78E1" w:rsidRDefault="00CA78E1"/>
        </w:tc>
        <w:tc>
          <w:tcPr>
            <w:tcW w:w="426" w:type="dxa"/>
          </w:tcPr>
          <w:p w:rsidR="00CA78E1" w:rsidRDefault="00CA78E1"/>
        </w:tc>
        <w:tc>
          <w:tcPr>
            <w:tcW w:w="1277" w:type="dxa"/>
          </w:tcPr>
          <w:p w:rsidR="00CA78E1" w:rsidRDefault="00CA78E1"/>
        </w:tc>
        <w:tc>
          <w:tcPr>
            <w:tcW w:w="993" w:type="dxa"/>
          </w:tcPr>
          <w:p w:rsidR="00CA78E1" w:rsidRDefault="00CA78E1"/>
        </w:tc>
        <w:tc>
          <w:tcPr>
            <w:tcW w:w="2836" w:type="dxa"/>
          </w:tcPr>
          <w:p w:rsidR="00CA78E1" w:rsidRDefault="00CA78E1"/>
        </w:tc>
      </w:tr>
      <w:tr w:rsidR="00CA78E1">
        <w:trPr>
          <w:trHeight w:hRule="exact" w:val="277"/>
        </w:trPr>
        <w:tc>
          <w:tcPr>
            <w:tcW w:w="143" w:type="dxa"/>
          </w:tcPr>
          <w:p w:rsidR="00CA78E1" w:rsidRDefault="00CA78E1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78E1">
        <w:trPr>
          <w:trHeight w:hRule="exact" w:val="138"/>
        </w:trPr>
        <w:tc>
          <w:tcPr>
            <w:tcW w:w="143" w:type="dxa"/>
          </w:tcPr>
          <w:p w:rsidR="00CA78E1" w:rsidRDefault="00CA78E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</w:tr>
      <w:tr w:rsidR="00CA78E1">
        <w:trPr>
          <w:trHeight w:hRule="exact" w:val="1666"/>
        </w:trPr>
        <w:tc>
          <w:tcPr>
            <w:tcW w:w="143" w:type="dxa"/>
          </w:tcPr>
          <w:p w:rsidR="00CA78E1" w:rsidRDefault="00CA78E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A78E1" w:rsidRPr="00C44C2A" w:rsidRDefault="00CA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78E1" w:rsidRPr="00C44C2A" w:rsidRDefault="00CA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78E1" w:rsidRDefault="00C44C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78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78E1" w:rsidRPr="00C44C2A" w:rsidRDefault="00CA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4C2A" w:rsidRPr="00C44C2A" w:rsidRDefault="00C44C2A" w:rsidP="00C44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CA78E1" w:rsidRPr="00C44C2A" w:rsidRDefault="00CA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78E1" w:rsidRPr="00C44C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 w:rsidP="00C44C2A">
            <w:pPr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CA78E1" w:rsidRPr="00C44C2A" w:rsidRDefault="00C44C2A">
      <w:pPr>
        <w:rPr>
          <w:sz w:val="0"/>
          <w:szCs w:val="0"/>
          <w:lang w:val="ru-RU"/>
        </w:rPr>
      </w:pPr>
      <w:r w:rsidRPr="00C4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8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78E1">
        <w:trPr>
          <w:trHeight w:hRule="exact" w:val="555"/>
        </w:trPr>
        <w:tc>
          <w:tcPr>
            <w:tcW w:w="9640" w:type="dxa"/>
          </w:tcPr>
          <w:p w:rsidR="00CA78E1" w:rsidRDefault="00CA78E1"/>
        </w:tc>
      </w:tr>
      <w:tr w:rsidR="00CA78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78E1" w:rsidRDefault="00C44C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8E1" w:rsidRPr="00C44C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78E1" w:rsidRPr="00C44C2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78E1" w:rsidRPr="00C44C2A" w:rsidRDefault="00C44C2A">
      <w:pPr>
        <w:rPr>
          <w:sz w:val="0"/>
          <w:szCs w:val="0"/>
          <w:lang w:val="ru-RU"/>
        </w:rPr>
      </w:pPr>
      <w:r w:rsidRPr="00C4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8E1" w:rsidRPr="00C44C2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Б1.О.01.03 «Правоведение».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78E1" w:rsidRPr="00C44C2A">
        <w:trPr>
          <w:trHeight w:hRule="exact" w:val="139"/>
        </w:trPr>
        <w:tc>
          <w:tcPr>
            <w:tcW w:w="9640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 w:rsidRPr="00C44C2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78E1" w:rsidRPr="00C44C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A7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78E1" w:rsidRPr="00C44C2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CA78E1" w:rsidRPr="00C4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A78E1" w:rsidRPr="00C4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A78E1" w:rsidRPr="00C44C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A78E1" w:rsidRPr="00C44C2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CA78E1" w:rsidRPr="00C44C2A">
        <w:trPr>
          <w:trHeight w:hRule="exact" w:val="277"/>
        </w:trPr>
        <w:tc>
          <w:tcPr>
            <w:tcW w:w="9640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 w:rsidRPr="00C4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CA7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78E1" w:rsidRPr="00C4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CA78E1" w:rsidRPr="00C44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CA78E1" w:rsidRPr="00C44C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CA78E1" w:rsidRPr="00C44C2A" w:rsidRDefault="00C44C2A">
      <w:pPr>
        <w:rPr>
          <w:sz w:val="0"/>
          <w:szCs w:val="0"/>
          <w:lang w:val="ru-RU"/>
        </w:rPr>
      </w:pPr>
      <w:r w:rsidRPr="00C4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A78E1" w:rsidRPr="00C44C2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A78E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78E1" w:rsidRPr="00C44C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A78E1" w:rsidRPr="00C44C2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CA78E1" w:rsidRPr="00C44C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A78E1" w:rsidRPr="00C44C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CA78E1" w:rsidRPr="00C44C2A">
        <w:trPr>
          <w:trHeight w:hRule="exact" w:val="416"/>
        </w:trPr>
        <w:tc>
          <w:tcPr>
            <w:tcW w:w="3970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 w:rsidRPr="00C44C2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78E1" w:rsidRPr="00C44C2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78E1" w:rsidRPr="00C44C2A">
        <w:trPr>
          <w:trHeight w:hRule="exact" w:val="138"/>
        </w:trPr>
        <w:tc>
          <w:tcPr>
            <w:tcW w:w="3970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 w:rsidRPr="00C44C2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78E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Default="00CA78E1"/>
        </w:tc>
      </w:tr>
      <w:tr w:rsidR="00CA78E1" w:rsidRPr="00C44C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CA78E1" w:rsidRDefault="00C44C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Методы анализа эмпирических данных в психологии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CA78E1" w:rsidRPr="00C44C2A" w:rsidRDefault="00C44C2A">
            <w:pPr>
              <w:spacing w:after="0" w:line="240" w:lineRule="auto"/>
              <w:jc w:val="center"/>
              <w:rPr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УК-2, УК-10</w:t>
            </w:r>
          </w:p>
        </w:tc>
      </w:tr>
      <w:tr w:rsidR="00CA78E1">
        <w:trPr>
          <w:trHeight w:hRule="exact" w:val="138"/>
        </w:trPr>
        <w:tc>
          <w:tcPr>
            <w:tcW w:w="3970" w:type="dxa"/>
          </w:tcPr>
          <w:p w:rsidR="00CA78E1" w:rsidRDefault="00CA78E1"/>
        </w:tc>
        <w:tc>
          <w:tcPr>
            <w:tcW w:w="4679" w:type="dxa"/>
          </w:tcPr>
          <w:p w:rsidR="00CA78E1" w:rsidRDefault="00CA78E1"/>
        </w:tc>
        <w:tc>
          <w:tcPr>
            <w:tcW w:w="993" w:type="dxa"/>
          </w:tcPr>
          <w:p w:rsidR="00CA78E1" w:rsidRDefault="00CA78E1"/>
        </w:tc>
      </w:tr>
      <w:tr w:rsidR="00CA78E1" w:rsidRPr="00C44C2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78E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CA78E1" w:rsidRDefault="00C44C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A78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A78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78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8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8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78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A78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78E1">
        <w:trPr>
          <w:trHeight w:hRule="exact" w:val="416"/>
        </w:trPr>
        <w:tc>
          <w:tcPr>
            <w:tcW w:w="5671" w:type="dxa"/>
          </w:tcPr>
          <w:p w:rsidR="00CA78E1" w:rsidRDefault="00CA78E1"/>
        </w:tc>
        <w:tc>
          <w:tcPr>
            <w:tcW w:w="1702" w:type="dxa"/>
          </w:tcPr>
          <w:p w:rsidR="00CA78E1" w:rsidRDefault="00CA78E1"/>
        </w:tc>
        <w:tc>
          <w:tcPr>
            <w:tcW w:w="426" w:type="dxa"/>
          </w:tcPr>
          <w:p w:rsidR="00CA78E1" w:rsidRDefault="00CA78E1"/>
        </w:tc>
        <w:tc>
          <w:tcPr>
            <w:tcW w:w="710" w:type="dxa"/>
          </w:tcPr>
          <w:p w:rsidR="00CA78E1" w:rsidRDefault="00CA78E1"/>
        </w:tc>
        <w:tc>
          <w:tcPr>
            <w:tcW w:w="1135" w:type="dxa"/>
          </w:tcPr>
          <w:p w:rsidR="00CA78E1" w:rsidRDefault="00CA78E1"/>
        </w:tc>
      </w:tr>
      <w:tr w:rsidR="00CA78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A78E1">
        <w:trPr>
          <w:trHeight w:hRule="exact" w:val="277"/>
        </w:trPr>
        <w:tc>
          <w:tcPr>
            <w:tcW w:w="5671" w:type="dxa"/>
          </w:tcPr>
          <w:p w:rsidR="00CA78E1" w:rsidRDefault="00CA78E1"/>
        </w:tc>
        <w:tc>
          <w:tcPr>
            <w:tcW w:w="1702" w:type="dxa"/>
          </w:tcPr>
          <w:p w:rsidR="00CA78E1" w:rsidRDefault="00CA78E1"/>
        </w:tc>
        <w:tc>
          <w:tcPr>
            <w:tcW w:w="426" w:type="dxa"/>
          </w:tcPr>
          <w:p w:rsidR="00CA78E1" w:rsidRDefault="00CA78E1"/>
        </w:tc>
        <w:tc>
          <w:tcPr>
            <w:tcW w:w="710" w:type="dxa"/>
          </w:tcPr>
          <w:p w:rsidR="00CA78E1" w:rsidRDefault="00CA78E1"/>
        </w:tc>
        <w:tc>
          <w:tcPr>
            <w:tcW w:w="1135" w:type="dxa"/>
          </w:tcPr>
          <w:p w:rsidR="00CA78E1" w:rsidRDefault="00CA78E1"/>
        </w:tc>
      </w:tr>
      <w:tr w:rsidR="00CA78E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8E1" w:rsidRPr="00C44C2A" w:rsidRDefault="00C44C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78E1" w:rsidRPr="00C44C2A" w:rsidRDefault="00CA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78E1">
        <w:trPr>
          <w:trHeight w:hRule="exact" w:val="416"/>
        </w:trPr>
        <w:tc>
          <w:tcPr>
            <w:tcW w:w="5671" w:type="dxa"/>
          </w:tcPr>
          <w:p w:rsidR="00CA78E1" w:rsidRDefault="00CA78E1"/>
        </w:tc>
        <w:tc>
          <w:tcPr>
            <w:tcW w:w="1702" w:type="dxa"/>
          </w:tcPr>
          <w:p w:rsidR="00CA78E1" w:rsidRDefault="00CA78E1"/>
        </w:tc>
        <w:tc>
          <w:tcPr>
            <w:tcW w:w="426" w:type="dxa"/>
          </w:tcPr>
          <w:p w:rsidR="00CA78E1" w:rsidRDefault="00CA78E1"/>
        </w:tc>
        <w:tc>
          <w:tcPr>
            <w:tcW w:w="710" w:type="dxa"/>
          </w:tcPr>
          <w:p w:rsidR="00CA78E1" w:rsidRDefault="00CA78E1"/>
        </w:tc>
        <w:tc>
          <w:tcPr>
            <w:tcW w:w="1135" w:type="dxa"/>
          </w:tcPr>
          <w:p w:rsidR="00CA78E1" w:rsidRDefault="00CA78E1"/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78E1" w:rsidRPr="00C44C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8E1" w:rsidRPr="00C44C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трудового права РФ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8E1" w:rsidRPr="00C44C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8E1" w:rsidRDefault="00CA78E1"/>
        </w:tc>
      </w:tr>
      <w:tr w:rsidR="00CA78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78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78E1" w:rsidRPr="00C44C2A">
        <w:trPr>
          <w:trHeight w:hRule="exact" w:val="191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78E1" w:rsidRPr="00C44C2A" w:rsidRDefault="00C4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CA78E1" w:rsidRPr="00C44C2A" w:rsidRDefault="00C44C2A">
      <w:pPr>
        <w:rPr>
          <w:sz w:val="0"/>
          <w:szCs w:val="0"/>
          <w:lang w:val="ru-RU"/>
        </w:rPr>
      </w:pPr>
      <w:r w:rsidRPr="00C4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8E1" w:rsidRPr="00C44C2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78E1" w:rsidRDefault="00C44C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CA78E1" w:rsidRPr="00C44C2A" w:rsidRDefault="00C44C2A">
      <w:pPr>
        <w:rPr>
          <w:sz w:val="0"/>
          <w:szCs w:val="0"/>
          <w:lang w:val="ru-RU"/>
        </w:rPr>
      </w:pPr>
      <w:r w:rsidRPr="00C4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8E1" w:rsidRPr="00C44C2A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7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78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78E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</w:tr>
      <w:tr w:rsidR="00CA78E1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</w:tr>
      <w:tr w:rsidR="00CA78E1" w:rsidRPr="00C44C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      </w:r>
          </w:p>
        </w:tc>
      </w:tr>
      <w:tr w:rsidR="00CA78E1" w:rsidRPr="00C44C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гарантии. Экономические, социальные, политические права.</w:t>
            </w:r>
          </w:p>
        </w:tc>
      </w:tr>
      <w:tr w:rsidR="00CA78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/>
        </w:tc>
      </w:tr>
      <w:tr w:rsidR="00CA78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Экологическое право. Предмет, источники объекты экологического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природопользования. Ответственность за экологические нарушения.</w:t>
            </w:r>
          </w:p>
        </w:tc>
      </w:tr>
      <w:tr w:rsidR="00CA78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78E1">
        <w:trPr>
          <w:trHeight w:hRule="exact" w:val="147"/>
        </w:trPr>
        <w:tc>
          <w:tcPr>
            <w:tcW w:w="9640" w:type="dxa"/>
          </w:tcPr>
          <w:p w:rsidR="00CA78E1" w:rsidRDefault="00CA78E1"/>
        </w:tc>
      </w:tr>
      <w:tr w:rsidR="00CA78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78E1">
        <w:trPr>
          <w:trHeight w:hRule="exact" w:val="21"/>
        </w:trPr>
        <w:tc>
          <w:tcPr>
            <w:tcW w:w="9640" w:type="dxa"/>
          </w:tcPr>
          <w:p w:rsidR="00CA78E1" w:rsidRDefault="00CA78E1"/>
        </w:tc>
      </w:tr>
      <w:tr w:rsidR="00CA7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1.Общество: понятие, признаки, типы. 2.Государство: происхождение и сущность.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3.Право: происхождение и сущность. 4.Основные правовые системы современности.</w:t>
            </w:r>
          </w:p>
        </w:tc>
      </w:tr>
      <w:tr w:rsidR="00CA78E1">
        <w:trPr>
          <w:trHeight w:hRule="exact" w:val="8"/>
        </w:trPr>
        <w:tc>
          <w:tcPr>
            <w:tcW w:w="9640" w:type="dxa"/>
          </w:tcPr>
          <w:p w:rsidR="00CA78E1" w:rsidRDefault="00CA78E1"/>
        </w:tc>
      </w:tr>
      <w:tr w:rsidR="00CA78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A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78E1">
        <w:trPr>
          <w:trHeight w:hRule="exact" w:val="21"/>
        </w:trPr>
        <w:tc>
          <w:tcPr>
            <w:tcW w:w="9640" w:type="dxa"/>
          </w:tcPr>
          <w:p w:rsidR="00CA78E1" w:rsidRDefault="00CA78E1"/>
        </w:tc>
      </w:tr>
      <w:tr w:rsidR="00CA78E1" w:rsidRPr="00C44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конституционного права. 2.Источники конституционного права. 3.Субъекты и объекты конституционного права.</w:t>
            </w:r>
          </w:p>
        </w:tc>
      </w:tr>
      <w:tr w:rsidR="00CA78E1" w:rsidRPr="00C44C2A">
        <w:trPr>
          <w:trHeight w:hRule="exact" w:val="8"/>
        </w:trPr>
        <w:tc>
          <w:tcPr>
            <w:tcW w:w="9640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 w:rsidRPr="00C44C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A78E1" w:rsidRPr="00C44C2A">
        <w:trPr>
          <w:trHeight w:hRule="exact" w:val="21"/>
        </w:trPr>
        <w:tc>
          <w:tcPr>
            <w:tcW w:w="9640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трудового права. 2.Трудовые правоотношения. 3.Трудовой договор (контракт).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4.Рабочее время и время отдыха.</w:t>
            </w:r>
          </w:p>
        </w:tc>
      </w:tr>
    </w:tbl>
    <w:p w:rsidR="00CA78E1" w:rsidRDefault="00C44C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78E1" w:rsidRPr="00C44C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78E1" w:rsidRPr="00C44C2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0.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78E1" w:rsidRPr="00C44C2A">
        <w:trPr>
          <w:trHeight w:hRule="exact" w:val="138"/>
        </w:trPr>
        <w:tc>
          <w:tcPr>
            <w:tcW w:w="285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78E1" w:rsidRPr="00C44C2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C2A">
              <w:rPr>
                <w:lang w:val="ru-RU"/>
              </w:rPr>
              <w:t xml:space="preserve"> </w:t>
            </w:r>
            <w:hyperlink r:id="rId4" w:history="1">
              <w:r w:rsidR="008C70ED">
                <w:rPr>
                  <w:rStyle w:val="a3"/>
                  <w:lang w:val="ru-RU"/>
                </w:rPr>
                <w:t>https://urait.ru/bcode/411339</w:t>
              </w:r>
            </w:hyperlink>
            <w:r w:rsidRPr="00C44C2A">
              <w:rPr>
                <w:lang w:val="ru-RU"/>
              </w:rPr>
              <w:t xml:space="preserve"> </w:t>
            </w:r>
          </w:p>
        </w:tc>
      </w:tr>
      <w:tr w:rsidR="00CA78E1" w:rsidRPr="00C44C2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Бондарчук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Меркушова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Остроушко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Федорченко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Букалерова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978-5-534-03569-8.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C2A">
              <w:rPr>
                <w:lang w:val="ru-RU"/>
              </w:rPr>
              <w:t xml:space="preserve"> </w:t>
            </w:r>
            <w:hyperlink r:id="rId5" w:history="1">
              <w:r w:rsidR="008C70ED">
                <w:rPr>
                  <w:rStyle w:val="a3"/>
                  <w:lang w:val="ru-RU"/>
                </w:rPr>
                <w:t>https://urait.ru/bcode/412711</w:t>
              </w:r>
            </w:hyperlink>
            <w:r w:rsidRPr="00C44C2A">
              <w:rPr>
                <w:lang w:val="ru-RU"/>
              </w:rPr>
              <w:t xml:space="preserve"> </w:t>
            </w:r>
          </w:p>
        </w:tc>
      </w:tr>
      <w:tr w:rsidR="00CA78E1">
        <w:trPr>
          <w:trHeight w:hRule="exact" w:val="277"/>
        </w:trPr>
        <w:tc>
          <w:tcPr>
            <w:tcW w:w="285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78E1" w:rsidRPr="00C44C2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C2A">
              <w:rPr>
                <w:lang w:val="ru-RU"/>
              </w:rPr>
              <w:t xml:space="preserve"> </w:t>
            </w:r>
            <w:hyperlink r:id="rId6" w:history="1">
              <w:r w:rsidR="008C70ED">
                <w:rPr>
                  <w:rStyle w:val="a3"/>
                  <w:lang w:val="ru-RU"/>
                </w:rPr>
                <w:t>https://urait.ru/bcode/441662</w:t>
              </w:r>
            </w:hyperlink>
            <w:r w:rsidRPr="00C44C2A">
              <w:rPr>
                <w:lang w:val="ru-RU"/>
              </w:rPr>
              <w:t xml:space="preserve"> </w:t>
            </w:r>
          </w:p>
        </w:tc>
      </w:tr>
      <w:tr w:rsidR="00CA78E1" w:rsidRPr="00C44C2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 w:rsidRPr="00C44C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C44C2A">
              <w:rPr>
                <w:lang w:val="ru-RU"/>
              </w:rPr>
              <w:t xml:space="preserve">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C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C2A">
              <w:rPr>
                <w:lang w:val="ru-RU"/>
              </w:rPr>
              <w:t xml:space="preserve"> </w:t>
            </w:r>
            <w:hyperlink r:id="rId7" w:history="1">
              <w:r w:rsidR="008C70ED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C44C2A">
              <w:rPr>
                <w:lang w:val="ru-RU"/>
              </w:rPr>
              <w:t xml:space="preserve"> </w:t>
            </w:r>
          </w:p>
        </w:tc>
      </w:tr>
      <w:tr w:rsidR="00CA78E1" w:rsidRPr="00C44C2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78E1" w:rsidRPr="00C44C2A">
        <w:trPr>
          <w:trHeight w:hRule="exact" w:val="36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309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CA78E1" w:rsidRPr="00C44C2A" w:rsidRDefault="00C44C2A">
      <w:pPr>
        <w:rPr>
          <w:sz w:val="0"/>
          <w:szCs w:val="0"/>
          <w:lang w:val="ru-RU"/>
        </w:rPr>
      </w:pPr>
      <w:r w:rsidRPr="00C4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8E1" w:rsidRPr="00C44C2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78E1" w:rsidRPr="00C44C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78E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78E1" w:rsidRDefault="00C44C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CA78E1" w:rsidRDefault="00C44C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8E1" w:rsidRPr="00C44C2A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78E1" w:rsidRPr="00C44C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78E1" w:rsidRPr="00C44C2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78E1" w:rsidRPr="00C44C2A" w:rsidRDefault="00CA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78E1" w:rsidRDefault="00C44C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78E1" w:rsidRDefault="00C44C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78E1" w:rsidRPr="00C44C2A" w:rsidRDefault="00CA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78E1" w:rsidRPr="00C44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78E1" w:rsidRPr="00C4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A78E1" w:rsidRPr="00C4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A7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78E1" w:rsidRPr="00C4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78E1" w:rsidRPr="00C4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78E1" w:rsidRPr="00C4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C7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78E1" w:rsidRPr="00C4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309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A78E1" w:rsidRPr="00C44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309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A78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Default="00C44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78E1" w:rsidRPr="00C44C2A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CA78E1" w:rsidRPr="00C44C2A" w:rsidRDefault="00C44C2A">
      <w:pPr>
        <w:rPr>
          <w:sz w:val="0"/>
          <w:szCs w:val="0"/>
          <w:lang w:val="ru-RU"/>
        </w:rPr>
      </w:pPr>
      <w:r w:rsidRPr="00C4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8E1" w:rsidRPr="00C44C2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78E1" w:rsidRPr="00C44C2A">
        <w:trPr>
          <w:trHeight w:hRule="exact" w:val="277"/>
        </w:trPr>
        <w:tc>
          <w:tcPr>
            <w:tcW w:w="9640" w:type="dxa"/>
          </w:tcPr>
          <w:p w:rsidR="00CA78E1" w:rsidRPr="00C44C2A" w:rsidRDefault="00CA78E1">
            <w:pPr>
              <w:rPr>
                <w:lang w:val="ru-RU"/>
              </w:rPr>
            </w:pPr>
          </w:p>
        </w:tc>
      </w:tr>
      <w:tr w:rsidR="00CA78E1" w:rsidRPr="00C44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78E1" w:rsidRPr="00C44C2A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A78E1" w:rsidRPr="00C44C2A" w:rsidRDefault="00C44C2A">
      <w:pPr>
        <w:rPr>
          <w:sz w:val="0"/>
          <w:szCs w:val="0"/>
          <w:lang w:val="ru-RU"/>
        </w:rPr>
      </w:pPr>
      <w:r w:rsidRPr="00C44C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8E1" w:rsidRPr="00C44C2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309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78E1" w:rsidRPr="00C44C2A" w:rsidRDefault="00C44C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4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78E1" w:rsidRPr="00C44C2A" w:rsidRDefault="00CA78E1">
      <w:pPr>
        <w:rPr>
          <w:lang w:val="ru-RU"/>
        </w:rPr>
      </w:pPr>
    </w:p>
    <w:sectPr w:rsidR="00CA78E1" w:rsidRPr="00C44C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0951"/>
    <w:rsid w:val="00647013"/>
    <w:rsid w:val="008C70ED"/>
    <w:rsid w:val="00C44C2A"/>
    <w:rsid w:val="00CA78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B8CEF7-0830-4781-8F42-72AC956A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9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127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66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271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1133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5770</Words>
  <Characters>32895</Characters>
  <Application>Microsoft Office Word</Application>
  <DocSecurity>0</DocSecurity>
  <Lines>274</Lines>
  <Paragraphs>77</Paragraphs>
  <ScaleCrop>false</ScaleCrop>
  <Company/>
  <LinksUpToDate>false</LinksUpToDate>
  <CharactersWithSpaces>38588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(ПО)(21)_plx_Правоведение</dc:title>
  <dc:creator>FastReport.NET</dc:creator>
  <cp:lastModifiedBy>Mark Bernstorf</cp:lastModifiedBy>
  <cp:revision>5</cp:revision>
  <dcterms:created xsi:type="dcterms:W3CDTF">2022-02-22T08:40:00Z</dcterms:created>
  <dcterms:modified xsi:type="dcterms:W3CDTF">2022-11-13T15:05:00Z</dcterms:modified>
</cp:coreProperties>
</file>